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DDA" w:rsidRDefault="00CA1DDA">
      <w:pPr>
        <w:pStyle w:val="ConsPlusNormal"/>
        <w:outlineLvl w:val="0"/>
      </w:pPr>
    </w:p>
    <w:p w:rsidR="00CA1DDA" w:rsidRDefault="00CA1DDA">
      <w:pPr>
        <w:pStyle w:val="ConsPlusTitle"/>
        <w:jc w:val="center"/>
        <w:outlineLvl w:val="0"/>
      </w:pPr>
      <w:r>
        <w:t>ФЕДЕРАЛЬНАЯ ТАМОЖЕННАЯ СЛУЖБА</w:t>
      </w:r>
    </w:p>
    <w:p w:rsidR="00CA1DDA" w:rsidRDefault="00CA1DDA">
      <w:pPr>
        <w:pStyle w:val="ConsPlusTitle"/>
        <w:jc w:val="center"/>
      </w:pPr>
    </w:p>
    <w:p w:rsidR="00CA1DDA" w:rsidRDefault="00CA1DDA">
      <w:pPr>
        <w:pStyle w:val="ConsPlusTitle"/>
        <w:jc w:val="center"/>
      </w:pPr>
      <w:r>
        <w:t>ПРИКАЗ</w:t>
      </w:r>
    </w:p>
    <w:p w:rsidR="00CA1DDA" w:rsidRDefault="00CA1DDA">
      <w:pPr>
        <w:pStyle w:val="ConsPlusTitle"/>
        <w:jc w:val="center"/>
      </w:pPr>
      <w:r>
        <w:t>от 7 февраля 2017 г. N 187</w:t>
      </w:r>
    </w:p>
    <w:p w:rsidR="00CA1DDA" w:rsidRDefault="00CA1DDA">
      <w:pPr>
        <w:pStyle w:val="ConsPlusTitle"/>
        <w:jc w:val="center"/>
      </w:pPr>
    </w:p>
    <w:p w:rsidR="00CA1DDA" w:rsidRDefault="00CA1DDA">
      <w:pPr>
        <w:pStyle w:val="ConsPlusTitle"/>
        <w:jc w:val="center"/>
      </w:pPr>
      <w:r>
        <w:t>ОБ УТВЕРЖДЕНИИ ПОЛОЖЕНИЯ</w:t>
      </w:r>
    </w:p>
    <w:p w:rsidR="00CA1DDA" w:rsidRDefault="00CA1DDA">
      <w:pPr>
        <w:pStyle w:val="ConsPlusTitle"/>
        <w:jc w:val="center"/>
      </w:pPr>
      <w:r>
        <w:t>ОБ УПРАВЛЕНИИ ГОСУДАРСТВЕННОЙ СЛУЖБЫ И КАДРОВ</w:t>
      </w:r>
    </w:p>
    <w:p w:rsidR="00CA1DDA" w:rsidRDefault="00CA1DDA">
      <w:pPr>
        <w:spacing w:after="1"/>
      </w:pP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Положением</w:t>
        </w:r>
      </w:hyperlink>
      <w:r>
        <w:t xml:space="preserve"> о Федеральной таможенной службе, утвержденным постановлением Правительства Российской Федерации от 16 сентября 2013 г. N 809 (Собрание законодательства Российской Федерации, 2013, N 38, ст. 4823, N 45, ст. 5822; 2014, N 37, ст. 4971; 2015, N 2, ст. 491, N 47, ст. 6586; 2016, N 17, ст. 2399, N 28, ст. 4741), приказываю: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Положение</w:t>
        </w:r>
      </w:hyperlink>
      <w:r>
        <w:t xml:space="preserve"> об Управлении государственной службы и кадров (приложение).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1) </w:t>
      </w:r>
      <w:hyperlink r:id="rId6" w:history="1">
        <w:r>
          <w:rPr>
            <w:color w:val="0000FF"/>
          </w:rPr>
          <w:t>приказ</w:t>
        </w:r>
      </w:hyperlink>
      <w:r>
        <w:t xml:space="preserve"> ФТС России от 21 апреля 2008 г. N 444 "Об утверждении Положения об Управлении государственной службы и кадров";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2) </w:t>
      </w:r>
      <w:hyperlink r:id="rId7" w:history="1">
        <w:r>
          <w:rPr>
            <w:color w:val="0000FF"/>
          </w:rPr>
          <w:t>приказ</w:t>
        </w:r>
      </w:hyperlink>
      <w:r>
        <w:t xml:space="preserve"> ФТС России от 12 декабря 2008 г. N 1595 "О внесении изменений в приказ ФТС России от 21 апреля 2008 г. N 444";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3) </w:t>
      </w:r>
      <w:hyperlink r:id="rId8" w:history="1">
        <w:r>
          <w:rPr>
            <w:color w:val="0000FF"/>
          </w:rPr>
          <w:t>приказ</w:t>
        </w:r>
      </w:hyperlink>
      <w:r>
        <w:t xml:space="preserve"> ФТС России от 30 октября 2009 г. N 1987 "О внесении изменений в приказ ФТС России от 21 апреля 2008 г. N 444";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4) </w:t>
      </w:r>
      <w:hyperlink r:id="rId9" w:history="1">
        <w:r>
          <w:rPr>
            <w:color w:val="0000FF"/>
          </w:rPr>
          <w:t>приказ</w:t>
        </w:r>
      </w:hyperlink>
      <w:r>
        <w:t xml:space="preserve"> ФТС России от 4 февраля 2013 г. N 189 "О внесении изменений в Положение об Управлении государственной службы и кадров, утвержденное приказом ФТС России от 21 апреля 2008 г. N 444".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  <w:r>
        <w:t>Руководитель</w:t>
      </w:r>
    </w:p>
    <w:p w:rsidR="00CA1DDA" w:rsidRDefault="00CA1DDA">
      <w:pPr>
        <w:pStyle w:val="ConsPlusNormal"/>
        <w:jc w:val="right"/>
      </w:pPr>
      <w:r>
        <w:t>В.И.БУЛАВИН</w:t>
      </w: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  <w:outlineLvl w:val="0"/>
      </w:pPr>
      <w:r>
        <w:lastRenderedPageBreak/>
        <w:t>Приложение</w:t>
      </w:r>
    </w:p>
    <w:p w:rsidR="00CA1DDA" w:rsidRDefault="00CA1DDA">
      <w:pPr>
        <w:pStyle w:val="ConsPlusNormal"/>
        <w:jc w:val="right"/>
      </w:pPr>
      <w:r>
        <w:t>к Приказу ФТС России</w:t>
      </w:r>
    </w:p>
    <w:p w:rsidR="00CA1DDA" w:rsidRDefault="00CA1DDA">
      <w:pPr>
        <w:pStyle w:val="ConsPlusNormal"/>
        <w:jc w:val="right"/>
      </w:pPr>
      <w:r>
        <w:t>от 7 февраля 2017 г. N 187</w:t>
      </w:r>
    </w:p>
    <w:p w:rsidR="00CA1DDA" w:rsidRDefault="00CA1DDA">
      <w:pPr>
        <w:pStyle w:val="ConsPlusNormal"/>
        <w:jc w:val="center"/>
      </w:pPr>
    </w:p>
    <w:p w:rsidR="00CA1DDA" w:rsidRDefault="00CA1DDA">
      <w:pPr>
        <w:pStyle w:val="ConsPlusTitle"/>
        <w:jc w:val="center"/>
      </w:pPr>
      <w:bookmarkStart w:id="0" w:name="P31"/>
      <w:bookmarkEnd w:id="0"/>
      <w:r>
        <w:t>ПОЛОЖЕНИЕ</w:t>
      </w:r>
    </w:p>
    <w:p w:rsidR="00CA1DDA" w:rsidRDefault="00CA1DDA">
      <w:pPr>
        <w:pStyle w:val="ConsPlusTitle"/>
        <w:jc w:val="center"/>
      </w:pPr>
      <w:r>
        <w:t>ОБ УПРАВЛЕНИИ ГОСУДАРСТВЕННОЙ СЛУЖБЫ И КАДРОВ</w:t>
      </w:r>
    </w:p>
    <w:p w:rsidR="00CA1DDA" w:rsidRDefault="00CA1DDA">
      <w:pPr>
        <w:spacing w:after="1"/>
      </w:pPr>
    </w:p>
    <w:p w:rsidR="00CA1DDA" w:rsidRDefault="00CA1DDA">
      <w:pPr>
        <w:pStyle w:val="ConsPlusNormal"/>
        <w:jc w:val="center"/>
      </w:pPr>
    </w:p>
    <w:p w:rsidR="00CA1DDA" w:rsidRDefault="00CA1DDA">
      <w:pPr>
        <w:pStyle w:val="ConsPlusTitle"/>
        <w:jc w:val="center"/>
        <w:outlineLvl w:val="1"/>
      </w:pPr>
      <w:r>
        <w:t>I. Общие положения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на основании </w:t>
      </w:r>
      <w:hyperlink r:id="rId10" w:history="1">
        <w:r>
          <w:rPr>
            <w:color w:val="0000FF"/>
          </w:rPr>
          <w:t>Положения</w:t>
        </w:r>
      </w:hyperlink>
      <w:r>
        <w:t xml:space="preserve"> о Федеральной таможенной службе, утвержденного постановлением Правительства Российской Федерации от 16 сентября 2013 г. N 809 (Собрание законодательства Российской Федерации, 2013, N 38, ст. 4823, N 45, ст. 5822; 2014, N 37, ст. 4971; 2015, N 2, ст. 491, N 47, ст. 6586; 2016, N 17, ст. 2399, N 28, ст. 4741).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2. Управление государственной службы и кадров (далее - Управление) является структурным подразделением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Управление в своей деятельности руководствуется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правом Евразийского экономического союза и законодательством Российской Федерации о таможенном деле, федеральными законами, актами Президента Российской Федерации и Правительства Российской Федерации,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Федеральной таможенной службе, нормативными и иными правовыми актами Минфина России и ФТС России, указаниями и поручениями руководителя ФТС России, а также настоящим</w:t>
      </w:r>
      <w:proofErr w:type="gramEnd"/>
      <w:r>
        <w:t xml:space="preserve"> Положением.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4. Структуру и штатную численность должностных лиц Управления утверждает руководитель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5. Управление возглавляет начальник Управления, который непосредственно подчиняется руководителю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6. В период временного отсутствия начальника Управления его должностные обязанности исполняет первый заместитель начальника Управления, а в его отсутствие - один из заместителей начальника Управления в установленном порядке.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7. Начальник Управления, первый заместитель начальника Управления и заместители начальника Управления назначаются на должность и освобождаются от должности руководителем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8. Управление осуществляет свою деятельность по следующим направлениям: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1) обеспечение реализации кадровой политики в таможенных органах Российской Федерации (далее - таможенные органы), учреждениях, находящихся в ведении ФТС России (далее - учреждения), представительствах таможенной службы Российской Федерации в иностранных государствах (далее - представительства), участие в разработке предложений по ее совершенствованию, создание эффективной системы управления кадрами с учетом современных кадровых технологий;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2) обеспечение укомплектования таможенных органов высококвалифицированными специалистами, обеспечение их должностного роста;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 xml:space="preserve">3) организация профессионального развития федеральных государственных гражданских служащих таможенных органов (далее - гражданские служащие), получения дополнительного </w:t>
      </w:r>
      <w:r>
        <w:lastRenderedPageBreak/>
        <w:t>профессионального образования сотрудниками таможенных органов, а также осуществление контроля за деятельностью государственного казенного образовательного учреждения высшего образования "Российская таможенная академия" (далее - РТА) и его филиалов, связанной с подготовкой кадров по образовательным программам высшего образования и дополнительного профессионального образования;</w:t>
      </w:r>
      <w:proofErr w:type="gramEnd"/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4) организация профилактики коррупционных и иных правонарушений в таможенных органах, представительствах и учреждениях, обеспечение соблюдения должностными лицами и работниками таможенных органов, учреждений, представительств, представителями таможенной службы Российской Федерации в иностранных государствах (далее - представители) обязанностей, ограничений, запретов и требований о предотвращении и (или) урегулировании конфликта интересов, установленных законодательством Российской Федерации о государственной службе, противодействии коррупции и иным законодательством Российской Федерации;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5) организационно-методическое обеспечение работы таможенных органов по вопросам реализации кадровой политики и законодательства Российской Федерации о государственной службе, противодействии коррупции, трудового законодательства Российской Федерации;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6) разработка и совершенствование нормативных и иных правовых актов ФТС России, регулирующих вопросы, относящиеся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7) организация и проведение в установленном порядке организационно-штатной работы в таможенных органах, представительствах и учреждениях, контроль за организационно-штатной дисциплиной в таможенных органах и учреждениях;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8) организация прохождения государственной службы (работы) в таможенных органах, учреждениях, представительствах (представителями);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9) организация патриотического воспитания граждан Российской Федерации в таможенных органах, учреждениях, представительствах (представителей), проведение культурно-массовой работы;</w:t>
      </w:r>
    </w:p>
    <w:p w:rsidR="00CA1DDA" w:rsidRDefault="00CA1DDA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10) организация психологического обеспечения деятельности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11) участие в реализации государственной молодежной политики в таможенных органах, учреждениях, представительствах.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9. Отделы Управления действуют на основании положений, утверждаемых начальником Управления.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10. Должностные обязанности должностных лиц Управления устанавливаются должностными инструкциями и должностными регламентами, утвержденными в соответствии с порядком, установленным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11. Управление комплектуется из числа лиц, отвечающих установленным квалификационным требованиям.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12. Деятельность Управления строится на основе планов работы ФТС России и Управления, сочетания принципа единоначалия и ответственности каждого должностного лица за состояние дел на порученном участке и за выполнение отдельных поручений.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Планы работы отделов Управления утверждаются начальником Управления или заместителями начальника Управления, осуществляющими координацию и контроль </w:t>
      </w:r>
      <w:r>
        <w:lastRenderedPageBreak/>
        <w:t>соответствующих направлений деятельности Управления в соответствии с распределением обязанностей между начальником Управления и его заместителями.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13. Управление осуществляет свои функции как непосредственно, так и через структурные подразделения таможенных органов по направлениям деятельности Управления во взаимодействии с другими структурными подразделениями ФТС России, федеральными органами исполнительной власти, иными органами, организациями и гражданами.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14. Делопроизводство и мероприятия по обеспечению режима секретности в Управлении осуществляются согласно установленному порядку.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15. При осуществлении своей деятельности Управление соблюдает требования правовых актов ФТС России по вопросам обеспечения информационной безопасности.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16. Управление имеет печать и штампы установленных образцов.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17. Управление является субъектом международной деятельности ФТС России.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Title"/>
        <w:jc w:val="center"/>
        <w:outlineLvl w:val="1"/>
      </w:pPr>
      <w:r>
        <w:t>II. Функции Управления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  <w:r>
        <w:t>18. Основными функциями Управления являются: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1) участие в планировании деятельности ФТС России в соответствии с компетенцией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2) обеспечение укомплектованности кадрами структурных подразделений ФТС России, подготовка и внесение в соответствии с установленным порядком предложений о назначении лиц на должности номенклатуры назначения руководителя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3) обеспечение подготовки приказов ФТС России, связанных с поступлением на государственную службу (работу), ее прохождением, заключением контракта о службе в таможенных органах Российской Федерации (служебного контракта, трудового договора), назначением на должность, освобождением от должности, увольнением с государственной службы (работы), оформление иных кадровых решений руководителя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4) учет и анализ количественных и качественных характеристик кадрового состава таможенных органов, представительств (представителей) и учреждений, а также анализ состояния работы по подбору, расстановке кадров, укомплектованию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5) подготовка в соответствии с установленным порядком документов по вопросам назначения лиц в таможенные органы на должности номенклатуры назначения Правительства Российской Федерации и руководителя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6) организация взаимодействия с другими структурными подразделениями ФТС России, соответствующими подразделениями аппаратов полномочных представителей Президента Российской Федерации в федеральных округах, территориальными органами федеральных органов исполнительной власти в целях решения кадровых вопросов, входящих в компетенцию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7) формирование, ведение, учет и хранение трудовых книжек и личных дел должностных лиц ФТС России, должностных лиц и работников представительств (представителей);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8) формирование и ведение реестра гражданских служащих ФТС России;</w:t>
      </w:r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 xml:space="preserve">9) оформление и выдача в установленном порядке служебных удостоверений </w:t>
      </w:r>
      <w:r>
        <w:lastRenderedPageBreak/>
        <w:t>(удостоверений), жетонов, присвоение личных номеров должностным лицам (работникам) таможенных органов, учреждений, представительств (представителям); разработка образцов служебных удостоверений (удостоверений) должностных лиц (работников) таможенных органов и учреждений;</w:t>
      </w:r>
      <w:proofErr w:type="gramEnd"/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 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10) организация и обеспечение проведения конкурсов на замещение вакантных должностей федеральной государственной гражданской службы (далее - гражданская служба) и включение в кадровый резерв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11) организация и обеспечение </w:t>
      </w:r>
      <w:proofErr w:type="gramStart"/>
      <w:r>
        <w:t>проведения аттестации должностных лиц таможенных органов номенклатуры назначения руководителя</w:t>
      </w:r>
      <w:proofErr w:type="gramEnd"/>
      <w:r>
        <w:t xml:space="preserve"> ФТС России в соответствии с установленным порядком, а также аттестации руководителя образовательной организации, подведомственной ФТС России, и кандидатов на эту должность;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12) организация и обеспечение проведения квалификационных экзаменов и квалификационных испытаний должностных </w:t>
      </w:r>
      <w:proofErr w:type="gramStart"/>
      <w:r>
        <w:t>лиц таможенных органов номенклатуры назначения руководителя</w:t>
      </w:r>
      <w:proofErr w:type="gramEnd"/>
      <w:r>
        <w:t xml:space="preserve">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13) оказание практической помощи начальникам других структурных подразделений ФТС России, кадровым подразделениям таможенных органов, аттестационным, квалификационным, конкурсным комиссиям и комиссиям по соблюдению требований к служебному поведению и (или) урегулированию конфликта интересов в применении законодательных и иных нормативных правовых актов Российской Федерации, нормативных и иных правовых актов ФТС России, регламентирующих работу с кадрами;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14) формирование кадрового резерва ФТС России, организация работы с кадровым резервом ФТС России и его эффективное использование;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15) осуществление организационно-контрольной, координирующей и методической работы по формированию кадрового резерва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16) организация и проведение ротации гражданских служащих таможенных органов в соответствии с планом проведения ротации, утвержденным руководителем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17) организация принятия присяги сотрудниками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18) обеспечение проведения обязательной государственной дактилоскопической регистрации сотрудников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19) осуществление обработки персональных данных должностных лиц и работников таможенных органов, учреждений, представительств (представителей), а также членов их семей, граждан, претендующих на замещение вакантных должностей в таможенных органах, учреждениях, представительствах, представителей, а также членов их семей, лиц, уволенных с государственной службы (работы) в таможенных органах, учреждениях, представительствах, представителей, а также членов их семей в соответствии с принципами и условиями обработки</w:t>
      </w:r>
      <w:proofErr w:type="gramEnd"/>
      <w:r>
        <w:t xml:space="preserve"> </w:t>
      </w:r>
      <w:proofErr w:type="gramStart"/>
      <w:r>
        <w:t>персональных данных, установленными законодательством Российской Федерации в области персональных данных, с соблюдением правил обработки персональных данных, утвержденных приказом ФТС России;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20) оформление и учет отпусков должностных лиц и работников номенклатуры назначения руководителя ФТС России в установленном порядке; составление графиков отпусков должностных лиц ФТС России и осуществление </w:t>
      </w:r>
      <w:proofErr w:type="gramStart"/>
      <w:r>
        <w:t>контроля за</w:t>
      </w:r>
      <w:proofErr w:type="gramEnd"/>
      <w:r>
        <w:t xml:space="preserve"> их соблюдением; обеспечение регистрации заявлений на отпуск и приказов о предоставлении отпуска в установленном порядке;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21) организация и проведение в установленном порядке организационно-штатной работы в </w:t>
      </w:r>
      <w:r>
        <w:lastRenderedPageBreak/>
        <w:t>таможенных органах, представительствах и учреждениях, контроль за организационно-штатной дисциплиной в таможенных органах и учреждениях;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22) осуществление распределения и учета численности должностных лиц и работников таможенных органов, организационно-методическое руководство работой по формированию таможенными органами штатных расписаний, формирование штатного расписания центрального аппарата ФТС России, </w:t>
      </w:r>
      <w:proofErr w:type="gramStart"/>
      <w:r>
        <w:t>контроль за</w:t>
      </w:r>
      <w:proofErr w:type="gramEnd"/>
      <w:r>
        <w:t xml:space="preserve"> соблюдением таможенными органами организационно-штатной дисциплины;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23) организация и обеспечение прохождения профессионального обучения должностными лицами таможенных органов, профессионального развития гражданских служащих, получения дополнительного профессионального образования сотрудниками таможенных органов;</w:t>
      </w:r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23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24) разработка мероприятий по повышению квалификации и профессиональной переподготовке должностных лиц таможенных органов, подготовка предложений по расходам на обучение должностных лиц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25) взаимодействие с уполномоченным государственным органом по вопросам реализации государственного заказа на мероприятия по профессиональному  развитию гражданских служащих, организация заключения договоров о целевом обучении;</w:t>
      </w:r>
    </w:p>
    <w:p w:rsidR="00CA1DDA" w:rsidRDefault="00CA1DDA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26) осуществление </w:t>
      </w:r>
      <w:proofErr w:type="gramStart"/>
      <w:r>
        <w:t>контроля за</w:t>
      </w:r>
      <w:proofErr w:type="gramEnd"/>
      <w:r>
        <w:t xml:space="preserve"> деятельностью РТА и ее филиалов, связанной с подготовкой кадров по образовательным программам высшего образования и дополнительного профессионального образования, а также контроль за осуществлением РТА и ее филиалами научной, воспитательной и международной (во взаимодействии с Управлением таможенного сотрудничества ФТС России) деятельности;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27) осуществление сбора, учета и систематизации информационных и аналитических материалов по вопросам кадровой работы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28) подготовка отчетности по вопросам, входящим в компетенцию Управления, для представления в государственные органы;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29) организация работы по представлению таможенными органами и учреждениями отчетности по вопросам, относящимся к компетенции Управления, в ФТС России и уполномоченные государственные органы;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30) подготовка материалов и докладов руководству ФТС России по вопросам, относящимся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31) организация использования таможенными органами сервисов федеральной государственной информационной системы "Федеральный портал государственной службы и управленческих кадров";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32) организация размещения в информационно-телекоммуникационной сети "Интернет" на официальном сайте ФТС России и официальных сайтах таможенных органов сведений, в том числе в форме открытых данных;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33) участие в работе по автоматизации деятельности кадровых подразделений таможенных органов и учреждений, организация работы по формированию и ведению электронных баз данных кадровых подразделений таможенных органов и учреждений;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34) организация и проведение функциональных проверок деятельности таможенных органов по вопросам, отнесенным к компетенции Управления, участие в пределах компетенции </w:t>
      </w:r>
      <w:r>
        <w:lastRenderedPageBreak/>
        <w:t>Управления в проведении инспекторских проверок деятельности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35) осуществление проверки достоверности персональных данных и иных сведений, представляемых гражданами и должностными лицами таможенных органов при поступлении на службу в структурные подразделения ФТС России, а также при назначении на отдельные должности номенклатуры назначения руководителя ФТС России, координация работы таможенных органов по осуществлению проверки достоверности представляемых гражданами и должностными лицами таможенных органов персональных данных и иных сведений при поступлении на</w:t>
      </w:r>
      <w:proofErr w:type="gramEnd"/>
      <w:r>
        <w:t xml:space="preserve"> службу в таможенные органы;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36) организация взаимодействия с правоохранительными органами по вопросам, отнесенным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37) подготовка документов для оформления допуска установленной формы к сведениям, составляющим государственную тайну;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38) хранение, учет и использование архивных личных дел должностных лиц центрального аппарата ФТС России, сотрудников таможенных органов, подготовка и выдача архивных справок, выписок и копий архивных документов гражданам и организациям по запросам социально-правового характера;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39) участие в организации и проведении служебных проверок, инспектирование таможенных органов и учреждений по вопросам организации и проведения служебных проверок, координация усилий таможенных органов по профилактике происшествий, коррупционных проявлений и нарушений служебной (трудовой) дисциплины среди должностных лиц и работников таможенных органов, учреждений, представительств (представителей);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40) организация и проведение культурно-массовых мероприятий в таможенных органах;</w:t>
      </w:r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40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41) разработка ведомственного </w:t>
      </w:r>
      <w:proofErr w:type="gramStart"/>
      <w:r>
        <w:t>плана реализации программы патриотического воспитания граждан Российской Федерации</w:t>
      </w:r>
      <w:proofErr w:type="gramEnd"/>
      <w:r>
        <w:t xml:space="preserve"> в таможенных органах и организация его выполнения;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42) организация и проведение </w:t>
      </w:r>
      <w:proofErr w:type="spellStart"/>
      <w:r>
        <w:t>воспитательно</w:t>
      </w:r>
      <w:proofErr w:type="spellEnd"/>
      <w:r>
        <w:t>-профилактической работы с должностными лицами и работниками таможенных органов, учреждений, представительств (представителями), оценка ее эффективности в поддержании правопорядка и служебной дисциплины;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43) участие совместно с другими структурными подразделениями ФТС России в работе по формированию у должностных лиц и работников таможенных органов, учреждений, представительств (представителей) высоких моральных качеств, укреплению служебной (трудовой) дисциплины, правовому просвещению и предупреждению противоправных действий с их стороны, профилактике и предупреждению коррупционных проявлений;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44) обеспечение выполнения и контроль соблюдения должностными лицами таможенных органов, учреждений, представительств (представителями)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Российской Федерации о противодействии коррупции и иным законодательством Российской Федерации;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45) 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 xml:space="preserve">46) оказание должностным лицам таможенных органов консультативной помощи по вопросам, связанным с применением на практике требований к служебному поведению и общих </w:t>
      </w:r>
      <w:hyperlink r:id="rId20" w:history="1">
        <w:r>
          <w:rPr>
            <w:color w:val="0000FF"/>
          </w:rPr>
          <w:t>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</w:t>
      </w:r>
      <w:r>
        <w:lastRenderedPageBreak/>
        <w:t>поведения государственных служащих" (Собрание законодательства Российской Федерации, 2002, N 33, ст. 3196;</w:t>
      </w:r>
      <w:proofErr w:type="gramEnd"/>
      <w:r>
        <w:t xml:space="preserve"> </w:t>
      </w:r>
      <w:proofErr w:type="gramStart"/>
      <w:r>
        <w:t>2007, N 13, ст. 1531; 2009, N 29, ст. 3658), а также с уведомлением представителя нанимателя (работодателя) о фактах совершения должностными лицами коррупционных правонарушений, непредставления ими сведений либо представления недостоверных или неполных сведений о доходах, расходах, об имуществе и обязательствах имущественного характера;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47) обеспечение реализации должностными лицами и работниками таможенных органов, учреждений, представительств (представителями) обязанности уведомлять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правонарушений, а также о возникшем конфликте интересов или возможности его возникновения;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48) обеспечение организации и проведения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службы, и государственными служащими, сведений, представляемых гражданами, претендующими на замещение должностей государственной службы, в соответствии с законодательством Российской Федерации, проверок соблюдения государственными служащими требований к служебному поведению, а также проверок соблюдения гражданами, замещавшими должности государственной</w:t>
      </w:r>
      <w:proofErr w:type="gramEnd"/>
      <w:r>
        <w:t xml:space="preserve"> службы, ограничений в случае заключения ими трудового договора и (или) гражданско-правового договора после ухода с государственной службы;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49) осуществление </w:t>
      </w:r>
      <w:proofErr w:type="gramStart"/>
      <w:r>
        <w:t>контроля за</w:t>
      </w:r>
      <w:proofErr w:type="gramEnd"/>
      <w:r>
        <w:t xml:space="preserve"> расходами должностных лиц таможенных органов в соответствии с законодательством Российской Федерации;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50) организация и обеспечение деятельности Комиссии по соблюдению требований к служебному поведению федеральных государственных гражданских служащих центрального аппарата ФТС России, представительств (представителей) таможенной службы Российской Федерации в иностранных государствах и работников организаций, созданных для выполнения задач, поставленных перед ФТС России, и урегулированию конфликта интересов, а также контроль за деятельностью комиссий по соблюдению требований к служебному поведению государственных служащих и урегулированию</w:t>
      </w:r>
      <w:proofErr w:type="gramEnd"/>
      <w:r>
        <w:t xml:space="preserve"> конфликта интересов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51) подготовка материалов к награждению должностных лиц и работников таможенных органов, учреждений, представительств (представителей) государственными, правительственными и ведомственными наградами;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52) организация работы по присвоению классных чинов гражданским служащим, специальных и квалификационных званий сотрудникам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53) организация работы по исчислению выслуги лет и стажа государственной службы должностным лицам центрального аппарата ФТС России, координирование этой работы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54) организация и обеспечение деятельности Центральной комиссии ФТС России по установлению выслуги лет должностным лицам таможенных органов и работникам структурных подразделений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55) оформление решения руководителя ФТС России о продлении (отказе в продлении) срока пребывания на службе в таможенных органах сверх предельного возраста сотрудникам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56) организация и осуществление геральдического обеспечения таможенных органов и учреждений (совместно с Главным управлением тылового обеспечения ФТС России);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lastRenderedPageBreak/>
        <w:t>57) организация и координация психологической работы и психофизиологических обследований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58) подготовка и внесение в установленном порядке предложений по реализации положений законодательных и иных нормативных правовых актов Российской Федерации, регламентирующих вопросы прохождения государственной службы в таможенных органах и работы с кадрами;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59) разработка и совершенствование нормативных и иных правовых актов ФТС России по вопросам прохождения государственной службы и работы с кадрами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60) участие в установленном порядке в разработке проектов федеральных законов, актов Президента Российской Федерации и Правительства Российской Федерации по вопросам прохождения государственной службы в таможенных органах;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61) подготовка заключений по проектам нормативных и иных правовых актов ФТС России и проектам документов органов государственной власти по вопросам прохождения государственной службы и работы с кадрами;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62) подготовка и направление в таможенные органы методических рекомендаций и разъяснений по вопросам, отнесенным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63) обеспечение единообразного применения кадровыми подразделениями таможенных органов законодательства Российской Федерации о государственной службе, а также, в части компетенции Управления, иного законодательства Российской Федерации, актов Президента Российской Федерации и Правительства Российской Федерации, нормативных и иных правовых актов Минфина России и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64) представление в установленном порядке интересов ФТС России в судах по вопросам, отнесенным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65) консультирование должностных лиц таможенных органов по вопросам прохождения государственной службы, обеспечение в пределах компетенции Управления их правовой защиты, взаимодействие по этим вопросам с профсоюзной организацией ФТС России;</w:t>
      </w:r>
    </w:p>
    <w:p w:rsidR="00CA1DDA" w:rsidRDefault="00CA1DDA">
      <w:pPr>
        <w:pStyle w:val="ConsPlusNormal"/>
        <w:spacing w:before="220"/>
        <w:ind w:firstLine="540"/>
        <w:jc w:val="both"/>
      </w:pPr>
      <w:proofErr w:type="gramStart"/>
      <w:r>
        <w:t>66) рассмотрение обращений, писем, запросов физических и юридических лиц, органов прокуратуры, судебных и иных государственных органов по вопросам прохождения государственной службы и работы с кадрами, подготовка (в том числе с участием других заинтересованных структурных подразделений ФТС России, региональных таможенных управлений и таможен) ответов и направление их заявителям в срок, установленный законодательством Российской Федерации;</w:t>
      </w:r>
      <w:proofErr w:type="gramEnd"/>
    </w:p>
    <w:p w:rsidR="00CA1DDA" w:rsidRDefault="00CA1DDA">
      <w:pPr>
        <w:pStyle w:val="ConsPlusNormal"/>
        <w:spacing w:before="220"/>
        <w:ind w:firstLine="540"/>
        <w:jc w:val="both"/>
      </w:pPr>
      <w:r>
        <w:t>67) участие в реализации государственных программ Российской Федерации в пределах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68) участие в пределах компетенции Управления в осуществлении международной деятельности ФТС России в соответствии с порядком, установленным ФТС России;</w:t>
      </w:r>
    </w:p>
    <w:p w:rsidR="00CA1DDA" w:rsidRDefault="00CA1DDA" w:rsidP="00CA1DDA">
      <w:pPr>
        <w:pStyle w:val="ConsPlusNormal"/>
        <w:spacing w:before="220"/>
        <w:ind w:firstLine="540"/>
        <w:jc w:val="both"/>
      </w:pPr>
      <w:r>
        <w:t>69) организация работы по обеспечению реализации полномочия ФТС России по учреждению именных стипендий, определению размеров и условий их выплаты;</w:t>
      </w:r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69 </w:t>
      </w:r>
      <w:proofErr w:type="gramStart"/>
      <w:r>
        <w:t>введен</w:t>
      </w:r>
      <w:proofErr w:type="gramEnd"/>
      <w:r>
        <w:t xml:space="preserve"> </w:t>
      </w:r>
      <w:hyperlink r:id="rId21" w:history="1">
        <w:r>
          <w:rPr>
            <w:color w:val="0000FF"/>
          </w:rPr>
          <w:t>Приказом</w:t>
        </w:r>
      </w:hyperlink>
      <w:r>
        <w:t xml:space="preserve"> ФТС России от 18.04.2018 N 541)</w:t>
      </w:r>
    </w:p>
    <w:p w:rsidR="00CA1DDA" w:rsidRDefault="00CA1DDA" w:rsidP="00CA1DDA">
      <w:pPr>
        <w:pStyle w:val="ConsPlusNormal"/>
        <w:ind w:firstLine="567"/>
        <w:jc w:val="both"/>
      </w:pPr>
      <w:r>
        <w:t>70) организационное обеспечение и методическое сопровождение деятельности Молодежного совета ФТС России.</w:t>
      </w:r>
    </w:p>
    <w:p w:rsidR="00CA1DDA" w:rsidRDefault="00CA1DDA">
      <w:pPr>
        <w:pStyle w:val="ConsPlusNormal"/>
        <w:ind w:firstLine="540"/>
        <w:jc w:val="both"/>
      </w:pPr>
    </w:p>
    <w:p w:rsidR="00836EF5" w:rsidRDefault="00836EF5">
      <w:pPr>
        <w:pStyle w:val="ConsPlusNormal"/>
        <w:ind w:firstLine="540"/>
        <w:jc w:val="both"/>
      </w:pPr>
    </w:p>
    <w:p w:rsidR="00836EF5" w:rsidRDefault="00836EF5">
      <w:pPr>
        <w:pStyle w:val="ConsPlusNormal"/>
        <w:ind w:firstLine="540"/>
        <w:jc w:val="both"/>
      </w:pPr>
      <w:bookmarkStart w:id="1" w:name="_GoBack"/>
      <w:bookmarkEnd w:id="1"/>
    </w:p>
    <w:p w:rsidR="00CA1DDA" w:rsidRDefault="00CA1DDA">
      <w:pPr>
        <w:pStyle w:val="ConsPlusTitle"/>
        <w:jc w:val="center"/>
        <w:outlineLvl w:val="1"/>
      </w:pPr>
      <w:r>
        <w:lastRenderedPageBreak/>
        <w:t>III. Права Управления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  <w:r>
        <w:t>19. Управление в целях реализации возложенных на него функций имеет право: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1) вносить на рассмотрение руководству ФТС России предложения по вопросам деятельности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2) запрашивать и получать от структурных подразделений ФТС России, таможенных органов, представительств (представителей) и учреждений документы и сведения, необходимые для принятия решений по вопросам, отнесенным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3) привлекать в установленном порядке для оказания содействия в решении вопросов, отнесенных к компетенции Управления, должностных лиц других структурных подразделений ФТС России и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4) вести в установленном порядке переписку с органами государственной власти, органами местного самоуправления, общественными объединениями и иными организациями по вопросам, отнесенным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5) принимать участие в создании и работе совещательных и экспертных органов (советов, комиссий, групп) в пределах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6) пользоваться в соответствии с установленным порядком ведомственными информационными системами и создавать собственные базы данных;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7) согласовывать в установленном порядке назначение на должность (в том числе при заключении контракта о службе в таможенных органах Российской Федерации или служебного контракта на новый срок) и освобождение от должности (за исключением увольнения по инициативе государственного служащего) начальников кадровых подразделений таможенных органов;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8) пользоваться иными правами, предусмотренными законодательными и иными нормативными правовыми актами Российской Федерации, нормативными и иными правовыми актами ФТС России.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Title"/>
        <w:jc w:val="center"/>
        <w:outlineLvl w:val="1"/>
      </w:pPr>
      <w:r>
        <w:t>IV. Заключительные положения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  <w:r>
        <w:t>20. Начальник Управления: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1) руководит деятельностью Управления на основе принципа единоначалия;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2) принимает участие в заседаниях коллегии ФТС России, совещаниях, проводимых руководством ФТС России, при рассмотрении вопросов, отнесенных к компетенции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3) представляет руководителю ФТС России должностных лиц структурных подразделений ФТС России, начальников региональных таможенных управлений и таможен, а также иных должностных лиц и работников таможенных органов, представительств (представителей), учреждений номенклатуры назначения руководителя ФТС России в связи с их назначением на должность (освобождением от должности);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 xml:space="preserve">4) организует работу по уведомлению о принятом руководителем ФТС России решении о </w:t>
      </w:r>
      <w:proofErr w:type="spellStart"/>
      <w:r>
        <w:t>незаключении</w:t>
      </w:r>
      <w:proofErr w:type="spellEnd"/>
      <w:r>
        <w:t xml:space="preserve"> контракта о службе в таможенных органах Российской Федерации на новый срок;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5) представляет Управление, а по поручению руководства ФТС России - ФТС России в органах и организациях в соответствии с установленным порядком;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lastRenderedPageBreak/>
        <w:t>6) распределяет обязанности между своими заместителями;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7) обеспечивает подбор, расстановку кадров Управления, соблюдение служебной дисциплины;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8) утверждает положения об отделах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9) создает условия для профессионального развития гражданских служащих Управления и получения сотрудниками Управления дополнительного профессионального образования;</w:t>
      </w:r>
    </w:p>
    <w:p w:rsidR="00CA1DDA" w:rsidRDefault="00CA1DD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10) вносит согласно установленному порядку представления о присвоении специальных званий сотрудникам Управления, предложения о назначении на должность должностных лиц Управления, а также предложения об их поощрении, наложении на них дисциплинарных взысканий;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11) принимает меры по обеспечению необходимых условий службы для должностных лиц Управления, обеспечивает внедрение передовых приемов и методов работы;</w:t>
      </w:r>
    </w:p>
    <w:p w:rsidR="00CA1DDA" w:rsidRDefault="00CA1DDA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ФТС России от 18.04.2018 N 541)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12) вносит согласно установленному порядку руководству ФТС России предложения о направлении должностных лиц Управления в служебные командировки на территории Российской Федерации и на территории иностранных государств;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13) подписывает в пределах своей компетенции документы и организовывает проверку их исполнения;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14) организует и проводит совещания, в том числе с участием руководителей кадровых подразделений таможенных органов, по вопросам, входящим в компетенцию Управления;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15) пользуется правами, исполняет обязанности и несет ответственность в соответствии с законодательством Российской Федерации.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21. Начальник Управления несет ответственность за осуществление возложенных на Управление функций, в том числе за выполнение в рамках компетенции Управления программ, планов и показателей деятельности ФТС России.</w:t>
      </w:r>
    </w:p>
    <w:p w:rsidR="00CA1DDA" w:rsidRDefault="00CA1DDA">
      <w:pPr>
        <w:pStyle w:val="ConsPlusNormal"/>
        <w:spacing w:before="220"/>
        <w:ind w:firstLine="540"/>
        <w:jc w:val="both"/>
      </w:pPr>
      <w:r>
        <w:t>22. Возложение на Управление функций, не предусмотренных настоящим Положением, кроме специальных (адресных) поручений руководителя ФТС России, не допускается.</w:t>
      </w:r>
    </w:p>
    <w:p w:rsidR="00CA1DDA" w:rsidRDefault="00CA1DDA">
      <w:pPr>
        <w:pStyle w:val="ConsPlusNormal"/>
        <w:jc w:val="right"/>
      </w:pPr>
    </w:p>
    <w:p w:rsidR="00CA1DDA" w:rsidRDefault="00CA1DDA">
      <w:pPr>
        <w:pStyle w:val="ConsPlusNormal"/>
        <w:jc w:val="right"/>
      </w:pPr>
      <w:r>
        <w:t>Начальник Управления</w:t>
      </w:r>
    </w:p>
    <w:p w:rsidR="00CA1DDA" w:rsidRDefault="00CA1DDA">
      <w:pPr>
        <w:pStyle w:val="ConsPlusNormal"/>
        <w:jc w:val="right"/>
      </w:pPr>
      <w:r>
        <w:t>государственной службы и кадров</w:t>
      </w:r>
    </w:p>
    <w:p w:rsidR="00CA1DDA" w:rsidRDefault="00CA1DDA">
      <w:pPr>
        <w:pStyle w:val="ConsPlusNormal"/>
        <w:jc w:val="right"/>
      </w:pPr>
      <w:r>
        <w:t>С.Е.ХАНУТИН</w:t>
      </w: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ind w:firstLine="540"/>
        <w:jc w:val="both"/>
      </w:pPr>
    </w:p>
    <w:p w:rsidR="00CA1DDA" w:rsidRDefault="00CA1DD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7D6" w:rsidRDefault="00836EF5"/>
    <w:sectPr w:rsidR="000C57D6" w:rsidSect="002E2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DA"/>
    <w:rsid w:val="003030EC"/>
    <w:rsid w:val="00664201"/>
    <w:rsid w:val="00836EF5"/>
    <w:rsid w:val="00CA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1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1D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1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1D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14F139C63FBAAD026A1EB9FCA3194A3989F7B43A620780CD7103281D8142608ECFC41262317607B6497F0296a6j7G" TargetMode="External"/><Relationship Id="rId13" Type="http://schemas.openxmlformats.org/officeDocument/2006/relationships/hyperlink" Target="consultantplus://offline/ref=3F14F139C63FBAAD026A17A0FBA3194A3F86F6BD33640780CD7103281D8142609CCF9C1E60346807B75C2953D33B6EF338E1BE66E0931B79aCj0G" TargetMode="External"/><Relationship Id="rId18" Type="http://schemas.openxmlformats.org/officeDocument/2006/relationships/hyperlink" Target="consultantplus://offline/ref=3F14F139C63FBAAD026A17A0FBA3194A3F86F6BD33640780CD7103281D8142609CCF9C1E60346806B85C2953D33B6EF338E1BE66E0931B79aCj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F14F139C63FBAAD026A17A0FBA3194A3F86F6BD33640780CD7103281D8142609CCF9C1E60346805BF5C2953D33B6EF338E1BE66E0931B79aCj0G" TargetMode="External"/><Relationship Id="rId7" Type="http://schemas.openxmlformats.org/officeDocument/2006/relationships/hyperlink" Target="consultantplus://offline/ref=3F14F139C63FBAAD026A1EB9FCA3194A398CF8B130630780CD7103281D8142608ECFC41262317607B6497F0296a6j7G" TargetMode="External"/><Relationship Id="rId12" Type="http://schemas.openxmlformats.org/officeDocument/2006/relationships/hyperlink" Target="consultantplus://offline/ref=3F14F139C63FBAAD026A17A0FBA3194A3E8DF6B736610780CD7103281D8142609CCF9C1E60346807B65C2953D33B6EF338E1BE66E0931B79aCj0G" TargetMode="External"/><Relationship Id="rId17" Type="http://schemas.openxmlformats.org/officeDocument/2006/relationships/hyperlink" Target="consultantplus://offline/ref=3F14F139C63FBAAD026A17A0FBA3194A3F86F6BD33640780CD7103281D8142609CCF9C1E60346806BA5C2953D33B6EF338E1BE66E0931B79aCj0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F14F139C63FBAAD026A17A0FBA3194A3F86F6BD33640780CD7103281D8142609CCF9C1E60346806BB5C2953D33B6EF338E1BE66E0931B79aCj0G" TargetMode="External"/><Relationship Id="rId20" Type="http://schemas.openxmlformats.org/officeDocument/2006/relationships/hyperlink" Target="consultantplus://offline/ref=3F14F139C63FBAAD026A17A0FBA3194A3586F5B43B6C5A8AC5280F2A1A8E1D779B86901F60346B0EB4032C46C26361F423FFB771FC911Aa7j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14F139C63FBAAD026A1EB9FCA3194A388BF9B536670780CD7103281D8142608ECFC41262317607B6497F0296a6j7G" TargetMode="External"/><Relationship Id="rId11" Type="http://schemas.openxmlformats.org/officeDocument/2006/relationships/hyperlink" Target="consultantplus://offline/ref=3F14F139C63FBAAD026A17A0FBA3194A3F87F7B1393150829C240D2D15D118708A86931A7E346119BD577Ca0jBG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3F14F139C63FBAAD026A17A0FBA3194A3E8DF6B736610780CD7103281D8142609CCF9C1E60346A00B65C2953D33B6EF338E1BE66E0931B79aCj0G" TargetMode="External"/><Relationship Id="rId15" Type="http://schemas.openxmlformats.org/officeDocument/2006/relationships/hyperlink" Target="consultantplus://offline/ref=3F14F139C63FBAAD026A17A0FBA3194A3F86F6BD33640780CD7103281D8142609CCF9C1E60346806BD5C2953D33B6EF338E1BE66E0931B79aCj0G" TargetMode="External"/><Relationship Id="rId23" Type="http://schemas.openxmlformats.org/officeDocument/2006/relationships/hyperlink" Target="consultantplus://offline/ref=3F14F139C63FBAAD026A17A0FBA3194A3F86F6BD33640780CD7103281D8142609CCF9C1E60346805BA5C2953D33B6EF338E1BE66E0931B79aCj0G" TargetMode="External"/><Relationship Id="rId10" Type="http://schemas.openxmlformats.org/officeDocument/2006/relationships/hyperlink" Target="consultantplus://offline/ref=3F14F139C63FBAAD026A17A0FBA3194A3E8DF6B736610780CD7103281D8142609CCF9C1E60346807B65C2953D33B6EF338E1BE66E0931B79aCj0G" TargetMode="External"/><Relationship Id="rId19" Type="http://schemas.openxmlformats.org/officeDocument/2006/relationships/hyperlink" Target="consultantplus://offline/ref=3F14F139C63FBAAD026A17A0FBA3194A3F86F6BD33640780CD7103281D8142609CCF9C1E60346806B75C2953D33B6EF338E1BE66E0931B79aCj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14F139C63FBAAD026A1EB9FCA3194A388BF9B431670780CD7103281D8142608ECFC41262317607B6497F0296a6j7G" TargetMode="External"/><Relationship Id="rId14" Type="http://schemas.openxmlformats.org/officeDocument/2006/relationships/hyperlink" Target="consultantplus://offline/ref=3F14F139C63FBAAD026A17A0FBA3194A3F86F6BD33640780CD7103281D8142609CCF9C1E60346806BF5C2953D33B6EF338E1BE66E0931B79aCj0G" TargetMode="External"/><Relationship Id="rId22" Type="http://schemas.openxmlformats.org/officeDocument/2006/relationships/hyperlink" Target="consultantplus://offline/ref=3F14F139C63FBAAD026A17A0FBA3194A3F86F6BD33640780CD7103281D8142609CCF9C1E60346805BC5C2953D33B6EF338E1BE66E0931B79aC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4913</Words>
  <Characters>28008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Анатольевна</dc:creator>
  <cp:lastModifiedBy>Губина Дарья Анатольевна</cp:lastModifiedBy>
  <cp:revision>2</cp:revision>
  <dcterms:created xsi:type="dcterms:W3CDTF">2019-09-25T06:35:00Z</dcterms:created>
  <dcterms:modified xsi:type="dcterms:W3CDTF">2019-09-25T06:42:00Z</dcterms:modified>
</cp:coreProperties>
</file>