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F2A" w:rsidRPr="007F3C32" w:rsidRDefault="00472F2A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МИНИСТЕРСТВО ФИНАНСОВ РОССИЙСКОЙ ФЕДЕРАЦИИ</w:t>
      </w:r>
    </w:p>
    <w:p w:rsidR="00472F2A" w:rsidRPr="007F3C32" w:rsidRDefault="00472F2A">
      <w:pPr>
        <w:pStyle w:val="ConsPlusTitle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ФЕДЕРАЛЬНАЯ ТАМОЖЕННАЯ СЛУЖБА</w:t>
      </w:r>
    </w:p>
    <w:p w:rsidR="00472F2A" w:rsidRPr="007F3C32" w:rsidRDefault="00472F2A">
      <w:pPr>
        <w:pStyle w:val="ConsPlusTitle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ПРИКАЗ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от 7 августа 2018 г. N 1250</w:t>
      </w:r>
    </w:p>
    <w:p w:rsidR="00472F2A" w:rsidRPr="007F3C32" w:rsidRDefault="00472F2A">
      <w:pPr>
        <w:pStyle w:val="ConsPlusTitle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ОБ УТВЕРЖДЕНИИ ПЛАНА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ФЕДЕРАЛЬНОЙ ТАМОЖЕННОЙ СЛУЖБЫ ПО ПРОТИВОДЕЙСТВИЮ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КОРРУПЦИИ В ТАМОЖЕННЫХ ОРГАНАХ РОССИЙСКОЙ ФЕДЕРАЦИИ,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7F3C32">
        <w:rPr>
          <w:rFonts w:ascii="Times New Roman" w:hAnsi="Times New Roman" w:cs="Times New Roman"/>
          <w:color w:val="000000" w:themeColor="text1"/>
        </w:rPr>
        <w:t>ПРЕДСТАВИТЕЛЬСТВАХ</w:t>
      </w:r>
      <w:proofErr w:type="gramEnd"/>
      <w:r w:rsidRPr="007F3C32">
        <w:rPr>
          <w:rFonts w:ascii="Times New Roman" w:hAnsi="Times New Roman" w:cs="Times New Roman"/>
          <w:color w:val="000000" w:themeColor="text1"/>
        </w:rPr>
        <w:t xml:space="preserve"> ТАМОЖЕННОЙ СЛУЖБЫ РОССИЙСКОЙ ФЕДЕРАЦИИ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 ИНОСТРАННЫХ ГОСУДАРСТВАХ И УЧРЕЖДЕНИЯХ, НАХОДЯЩИХСЯ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 ВЕДЕНИИ ФТС РОССИИ, НА 2018 - 2020 ГОДЫ</w:t>
      </w:r>
    </w:p>
    <w:p w:rsidR="00472F2A" w:rsidRPr="007F3C32" w:rsidRDefault="00472F2A">
      <w:pPr>
        <w:spacing w:after="1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Во исполнение Указа Президента Российской Федерации от 29 июня 2018 г. N 378 "О Национальном плане противодействия коррупции на 2018 - 2020 годы" (Собрание законодательства Российской Федерации, 2018, N 27, ст. 4038) приказываю:</w:t>
      </w:r>
    </w:p>
    <w:p w:rsidR="00472F2A" w:rsidRPr="007F3C32" w:rsidRDefault="00472F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1. Утвердить прилагаемый план Федеральной таможенной службы по противодействию коррупции в таможенных органах Российской Федерации, представительствах таможенной службы Российской Федерации в иностранных государствах и учреждениях, находящихся в ведении ФТС России, на 2018 - 2020 годы (далее - План).</w:t>
      </w:r>
    </w:p>
    <w:p w:rsidR="00472F2A" w:rsidRPr="007F3C32" w:rsidRDefault="00472F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2. Начальникам структурных подразделений ФТС России, региональных таможенных управлений, таможен, непосредственно подчиненных ФТС России, учреждений, находящихся в ведении ФТС России, и руководителям представительств (представителям) таможенной службы Российской Федерации в иностранных государствах обеспечить выполнение мероприятий, предусмотренных Планом.</w:t>
      </w:r>
    </w:p>
    <w:p w:rsidR="00472F2A" w:rsidRPr="007F3C32" w:rsidRDefault="00472F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7F3C32">
        <w:rPr>
          <w:rFonts w:ascii="Times New Roman" w:hAnsi="Times New Roman" w:cs="Times New Roman"/>
          <w:color w:val="000000" w:themeColor="text1"/>
        </w:rPr>
        <w:t>Контроль за</w:t>
      </w:r>
      <w:proofErr w:type="gramEnd"/>
      <w:r w:rsidRPr="007F3C32">
        <w:rPr>
          <w:rFonts w:ascii="Times New Roman" w:hAnsi="Times New Roman" w:cs="Times New Roman"/>
          <w:color w:val="000000" w:themeColor="text1"/>
        </w:rPr>
        <w:t xml:space="preserve"> исполнением настоящего приказа оставляю за собой.</w:t>
      </w: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Руководитель</w:t>
      </w: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В.И.БУЛАВИН</w:t>
      </w: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7F3C32" w:rsidRDefault="007F3C32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lastRenderedPageBreak/>
        <w:t>Приложение</w:t>
      </w: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к приказу ФТС России</w:t>
      </w: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от 7 августа 2018 г. N 1250</w:t>
      </w: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bookmarkStart w:id="0" w:name="P33"/>
      <w:bookmarkEnd w:id="0"/>
      <w:r w:rsidRPr="007F3C32">
        <w:rPr>
          <w:rFonts w:ascii="Times New Roman" w:hAnsi="Times New Roman" w:cs="Times New Roman"/>
          <w:color w:val="000000" w:themeColor="text1"/>
        </w:rPr>
        <w:t>ПЛАН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ФЕДЕРАЛЬНОЙ ТАМОЖЕННОЙ СЛУЖБЫ ПО ПРОТИВОДЕЙСТВИЮ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КОРРУПЦИИ В ТАМОЖЕННЫХ ОРГАНАХ РОССИЙСКОЙ ФЕДЕРАЦИИ,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7F3C32">
        <w:rPr>
          <w:rFonts w:ascii="Times New Roman" w:hAnsi="Times New Roman" w:cs="Times New Roman"/>
          <w:color w:val="000000" w:themeColor="text1"/>
        </w:rPr>
        <w:t>ПРЕДСТАВИТЕЛЬСТВАХ</w:t>
      </w:r>
      <w:proofErr w:type="gramEnd"/>
      <w:r w:rsidRPr="007F3C32">
        <w:rPr>
          <w:rFonts w:ascii="Times New Roman" w:hAnsi="Times New Roman" w:cs="Times New Roman"/>
          <w:color w:val="000000" w:themeColor="text1"/>
        </w:rPr>
        <w:t xml:space="preserve"> ТАМОЖЕННОЙ СЛУЖБЫ РОССИЙСКОЙ ФЕДЕРАЦИИ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 ИНОСТРАННЫХ ГОСУДАРСТВАХ И УЧРЕЖДЕНИЯХ, НАХОДЯЩИХСЯ</w:t>
      </w:r>
    </w:p>
    <w:p w:rsidR="00472F2A" w:rsidRPr="007F3C32" w:rsidRDefault="00472F2A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В ВЕДЕНИИ ФТС РОССИИ, НА 2018 - 2020 ГОДЫ</w:t>
      </w:r>
    </w:p>
    <w:p w:rsidR="00472F2A" w:rsidRPr="007F3C32" w:rsidRDefault="00472F2A">
      <w:pPr>
        <w:spacing w:after="1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" w:name="_GoBack"/>
      <w:bookmarkEnd w:id="1"/>
    </w:p>
    <w:p w:rsidR="00472F2A" w:rsidRPr="007F3C32" w:rsidRDefault="00472F2A">
      <w:pPr>
        <w:rPr>
          <w:rFonts w:ascii="Times New Roman" w:hAnsi="Times New Roman" w:cs="Times New Roman"/>
          <w:color w:val="000000" w:themeColor="text1"/>
        </w:rPr>
        <w:sectPr w:rsidR="00472F2A" w:rsidRPr="007F3C32" w:rsidSect="002316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329"/>
        <w:gridCol w:w="2721"/>
        <w:gridCol w:w="1361"/>
        <w:gridCol w:w="3628"/>
      </w:tblGrid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N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Мероприятия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Ответственные исполнители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Срок исполнения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Ожидаемый результат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039" w:type="dxa"/>
            <w:gridSpan w:val="4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соблюдения должностными лицами таможенных органов Российской Федерации, представительств (представителями) таможенной службы Российской Федерации в иностранных государствах, сотрудниками и работниками учреждений, находящихся в ведении ФТС России, ограничений,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N 273-ФЗ "О противодействии коррупции" и другими федеральными законами</w:t>
            </w:r>
            <w:proofErr w:type="gramEnd"/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деятельности комиссий таможенных органов по соблюдению требований к служебному поведению федеральных государственных служащих и урегулированию конфликта интересов, аттестационных комиссий таможенных органов (далее - Комиссии) в соответствии с Положением о комиссиях по соблюдению требований к служебному поведению федеральных государственных служащих и урегулированию конфликта интересов, утвержденным Указом Президента Российской Федерации от 1 июля 2010 г. N 821</w:t>
            </w:r>
            <w:proofErr w:type="gramEnd"/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Управление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государственной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службы и кадров (далее - УГСК),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соблюдения федеральными государственными гражданскими служащими, сотрудниками (далее - должностные лица) и работниками ограничений и запретов, требований о предотвращении или урегулировании конфликта интересов, требований к служебному (должностному) поведению, установленных законодательством Российской Федерации о противодействии коррупции, а также осуществление мер по предупреждению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заседаний комиссий по профилактике коррупционных правонарушений в соответствии с приказом ФТС России от 27 апреля 2017 г. N 668 "Об утверждении положений о комиссиях по профилактике коррупционных правонарушений"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Управление по противодействию коррупции (далее - УПК)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противодействия коррупции в таможенных органах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приема сведений о доходах, расходах, об имуществе и обязательствах имущественного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характера, представляемых должностными лицами и работниками. Обеспечение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своевременностью представления указанных сведений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УГСК,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начальники таможенных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ежегодно до 30 апреля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обеспечение своевременного исполнения должностными лицами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и работниками обязанности по представлению сведений о доходах, расходах, об имуществе и обязательствах имущественного характера на себя, супруга (супругу) и несовершеннолетних детей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1.4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Анализ сведений о доходах, расходах, об имуществе и обязательствах имущественного характера, представленных должностными лицами и работниками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ежегодно, до 1 октября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признаков нарушения законодательства Российской Федерации о противодействии коррупции. Оперативное реагирование на ставшие известными факты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проверок в соответствии с Положением 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поведению, утвержденным Указом Президента Российской Федерации от 21 сентября 2009 г. N 1065, и Положением о проверке достоверности и полноты сведений, представляемых гражданами, претендующими на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замещение должностей,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таможенной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и обязательствах имущественного характера своих супруги (супруга) и несовершеннолетних детей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>, и соблюдения лицами, замещающими эти должности, требований к служебному поведению, утвержденным приказом ФТС России от 27 марта 2018 г. N 410. Применение соответствующих мер ответственности по каждому случаю несоблюдения ограничений, запретов и неисполнения обязанностей, установленных в целях противодействия коррупции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УГСК,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и предотвращение фактов несоблюдения ограничений, запретов и неисполнения обязанностей, установленных законодательством Российской Федерации о противодействии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1.6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Обеспечение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расходами должностных лиц и работников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предупреждение и профилактика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работы по ведению личных дел должностных лиц и работников, в том числе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актуализацией сведений, содержащихся в анкетах, представляемых при поступлении (приеме) на службу в таможенные органы (работу),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случаев неисполнения должностными лицами и работниками требований 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Мониторинг изменений антикоррупционного законодательства Российской Федерации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своевременное внесение изменений в приказы ФТС России, подготовка новых приказов ФТС России в связи с внесением изменений в антикоррупционное законодательство Российской Федерации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соблюдением должностными лицами и работниками требований законодательства Российской Федерации о противодействии коррупции,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начальники структурных подразделений ФТС России, таможенных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выявление случаев неисполнения должностными лицами и работниками требований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1.10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исполнением федеральными государственными гражданскими служащими обязанности уведомлять представителя нанимателя о намерении выполнять иную оплачиваемую работу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случаев неисполнения обязанности по предварительному уведомлению представителя нанимателя о выполнении иной оплачиваемой работы, возникновения конфликта интересов или возможности его возникновения при осуществлении федеральными государственными гражданскими служащими иной оплачиваемой работы, рассмотрение данных фактов на заседаниях Комиссий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исполнением должностными лицами и работниками обязанности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их к совершению коррупционных правонарушений. Организация работы по рассмотрению таких уведомлений.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своевременное рассмотрение уведомлений и принятие решений, формирование нетерпимого отношения к совершению коррупционных правонарушений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1.12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Организация работы по выявлению и устранению причин и условий, способствующих возникновению конфликта интересов либо возможности его возникновения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 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случаев возникновения конфликта интересов, их анализ, определение мер по предотвращению и урегулированию конфликта интересов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1.13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Обеспечение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выполнением должностными лицами и работниками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случаев несоблюдения установленного порядка сообщения о получении подарка. Предупреждение и профилактика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1.14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Обеспечение: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обучения должностных лиц и работников, впервые поступивших на государственную службу (работу) для замещения должностей, включенных в перечни должностей, установленные нормативными правовыми актами Российской Федерации, по образовательным программам в области противодействия коррупции;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получения дополнительного профессионального образования по антикоррупционной тематике должностными лицами таможенных органов, в должностные обязанности которых входит участие в противодействии коррупции;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изучения положений законодательства Российской Федерации о противодействии коррупции в рамках профессиональной подготовки должностных лиц таможенных органов;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совершенствования дополнительных профессиональных программ по вопросам противодействия коррупции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начальники структурных подразделений ФТС России, таможенных 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формирование отрицательного отношения к коррупции, повышение уровня знаний должностных лиц и работников, совершенствование форм и методов работы по противодействию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1.15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соблюдения должностными лицами: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общих принципов служебного поведения государственных служащих, утвержденных Указом Президента Российской Федерации от 12 августа 2002 г. N 885;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Кодекса этики и служебного поведения должностных лиц таможенных органов Российской Федерации, утвержденного приказом ФТС России от 14 августа 2007 г. N 977;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этических и нравственных норм в соответствии с законодательством Российской Федерации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начальники таможенных органов,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предупреждение и профилактика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1.16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Организация работы по доведению до граждан, назначаемых на должности федеральных государственных гражданских служащих, сотрудников и работников, положений антикоррупционного законодательства Российской Федерации, в том числе: об ответственности за коррупционные правонарушения, о недопустимости возникновения конфликта интересов и путях его урегулирования, о соблюдении этических и нравственных норм при выполнении служебных (должностных) обязанностей, о недопущении получения и дачи взятки, о запретах, ограничениях и требованиях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установленных в целях противодействия коррупции</w:t>
            </w:r>
            <w:proofErr w:type="gramEnd"/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профилактика коррупционных и иных правонарушений, формирование отрицательного отношения к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1.17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Осуществление комплекса организационных, разъяснительных и иных мер по соблюдению должностными лицами и работниками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 учреждений, находящихся в ведении ФТС России,</w:t>
            </w:r>
          </w:p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руководители представительств (представители) таможенной службы Российской Федерации в иностранных государствах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своевременное доведение до должностных лиц и работников положений антикоррупционного законодательства Российской Федерации путем проведения совещаний, видеоконференций,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размещения соответствующей информации на официальном сайте ФТС России, на информационных стендах, а также направления информации в письменном виде для ознакомления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</w:t>
            </w:r>
          </w:p>
        </w:tc>
        <w:tc>
          <w:tcPr>
            <w:tcW w:w="13039" w:type="dxa"/>
            <w:gridSpan w:val="4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Мероприятия, направленные на выявление причин и условий проявления коррупции в деятельности таможенных органов Российской Федерации, мониторинг коррупционных рисков и их устранение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Проведение в соответствии с приказом ФТС России от 16 декабря 2014 г. N 2459 "Об утверждении порядка проведения антикоррупционной экспертизы нормативных правовых актов и проектов нормативных правовых актов Федеральной таможенной службы" (зарегистрирован Минюстом России 23.01.2015, регистрационный N 35684) антикоррупционной экспертизы нормативных правовых актов ФТС России и проектов нормативных правовых актов ФТС России в целях выявления </w:t>
            </w:r>
            <w:proofErr w:type="spell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коррупциогенных</w:t>
            </w:r>
            <w:proofErr w:type="spell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факторов и их последующего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устранения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Правовое управление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выявление в нормативных правовых актах ФТС России и проектах нормативных правовых актов ФТС России </w:t>
            </w:r>
            <w:proofErr w:type="spell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коррупциогенных</w:t>
            </w:r>
            <w:proofErr w:type="spell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факторов, способствующих формированию условий для проявления коррупции, и их исключение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2.2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Направление оперативными подразделениями таможенных органов в подразделения по противодействию коррупции информации о наличии в действиях должностных лиц таможенных органов правонарушений коррупционной направленности, полученной в рамках оперативно-служебной деятельности, в том числе при ведении оперативных материалов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Главное управление по борьбе с контрабандой, начальники оперативных таможен, заместители начальников таможен по правоохранительной деятельности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взаимодействия оперативных подразделений таможенных органов с подразделениями по противодействию коррупции в соответствии с Порядком взаимодействия правоохранительных подразделений и подразделений по противодействию коррупции таможенных органов, утвержденным приказом ФТС России от 25 апреля 2012 г. N 818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2.3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взаимодействия с правоохранительными органами и иными государственными органами по вопросам противодействия коррупции в таможенных органах и учреждениях, находящихся в ведении ФТС России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УПК, УГСК, 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противодействия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2.4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мониторинга создаваемых и используемых в Российской Федерации инновационных технологий государственного управления и администрирования, подготовка предложений руководству ФТС России по их внедрению в таможенных органах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противодействия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2.5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планирования внедрения в таможенных органах технологий, признанных руководством ФТС России перспективными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Главное управление информационных технологий (далее - ГУИТ),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противодействия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2.6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Оснащение и применение должностными лицами таможенного органа технических средств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-ф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>ото, -видео и аудиозаписи при проведении таможенного контроля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Главное управление таможенного контроля после выпуска товаров, ГУИТ,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минимизация коррупционных рисков, подтверждение результатов таможенного контроля, зафиксированных в соответствующем акте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2.7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устойчивого функционирования единой системы документооборота, позволяющей осуществлять ведение учета и контроль исполнения документов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Управление делами (далее - УД), ГУИТ, Центральное информационно-техническое таможенное управление (далее - ЦИТТУ),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исключение проявлений коррупционных рисков при рассмотрении обращений, жалоб, заявлений граждан, должностных лиц таможенных органов и работников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2.8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Расширение практики проведения открытых аукционов и конкурсов в электронной форме в целях обеспечения гласности и прозрачности осуществления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закупок товаров, работ, услуг для обеспечения нужд таможенных органов и учреждений, находящихся в ведении ФТС России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Главное управление тылового обеспечения (далее - ГУТО),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противодействия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2.9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коррупционных рисков в деятельности по организации закупок товаров, работ, услуг для обеспечения нужд таможенных органов и учреждений, находящихся в ведении ФТС России, и принятие мер по их устранению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соблюдения требований законодательства Российской Федерации при осуществлении закупок товаров, работ, услуг для нужд таможенных органов и учреждений, находящихся в ведении ФТС России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2.10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Проведение проверочных мероприятий в отношении кандидатов, поступающих на службу (гражданскую службу) в таможенные органы, а также должностных лиц таможенных органов, назначаемых на руководящие должности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 УПК, службы по противодействию коррупции и кадровые службы региональных таможенных управлений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предотвращение фактов поступления на службу в таможенные органы лиц, склонных к коррупционным деяниям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Проведение по инициативе начальника таможенного органа психофизиологического исследования (тестирования) сотрудников таможенных органов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УГСК,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кадровые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службы региональных таможенных управлений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предотвращение фактов поступления на службу в таможенные органы лиц, склонных к коррупционным деяниям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2.12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Совершенствование мер, направленных на обеспечение минимизации личных контактов должностных лиц таможенных органов и участников внешнеэкономической деятельности, а также исключение случаев регулярного осуществления таможенного контроля товаров одних и тех же участников внешнеэкономической деятельности одними и теми же должностными лицами таможенного органа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предупреждение и профилактика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2.13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Выявление, предупреждение и пресечение преступлений коррупционной направленности и иных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преступлений против интересов государственной службы со стороны должностных лиц таможенных органов, а также иных лиц, склоняющих должностных лиц таможенных органов к совершению указанных преступлений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УПК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предупреждение и пресечение коррупционных проявлений в целях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профилактического воздействия на должностных лиц таможенных органов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2.14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контроля за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использованием средств федерального бюджета, выделенных на содержание таможенных органов и учреждений, находящихся в ведении ФТС России, принятие мер по устранению нарушений финансово-хозяйственной деятельности и возможных фактов коррупционных проявлений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Контрольно-ревизионное управление, начальники таможенных органов, учреждений,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эффективного и рационального использования бюджетных средств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2.15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Применение в практической деятельности таможенных органов методических рекомендаций Минтруда России по вопросам реализации антикоррупционного законодательства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органов, начальники учреждений находящихся в ведении ФТС России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работы кадровых подразделений по вопросам реализации антикоррупционного законодательства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2.16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Обсуждение на оперативных совещаниях в таможенных органах вопросов соблюдения должностными лицами требований законодательства Российской Федерации о противодействии коррупции, касающихся предотвращения и урегулирования конфликта интересов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предупреждение и профилактика коррупционных проявлений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2.17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Проведение среди должностных лиц таможенных органов социологических исследований по вопросам эффективности применяемых антикоррупционных мер, направленных на предупреждение и профилактику коррупционных проявлений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определение уровня коррупции в таможенных органах и эффективности принимаемых мер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2.18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исполнения плана проведения ротации федеральных государственных гражданских служащих таможенных органов, утвержденного приказом ФТС России от 24 апреля 2013 г. N 811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УГСК,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предупреждение и профилактика коррупционных проявлений</w:t>
            </w:r>
          </w:p>
        </w:tc>
      </w:tr>
      <w:tr w:rsidR="007F3C32" w:rsidRPr="007F3C32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2.19</w:t>
            </w:r>
          </w:p>
        </w:tc>
        <w:tc>
          <w:tcPr>
            <w:tcW w:w="5329" w:type="dxa"/>
            <w:tcBorders>
              <w:bottom w:val="nil"/>
            </w:tcBorders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Выполнение правовых и организационных мер по минимизации коррупционных рисков, предусмотренных картой коррупционных рисков и мер по их минимизации ФТС России</w:t>
            </w:r>
          </w:p>
        </w:tc>
        <w:tc>
          <w:tcPr>
            <w:tcW w:w="2721" w:type="dxa"/>
            <w:tcBorders>
              <w:bottom w:val="nil"/>
            </w:tcBorders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структурных подразделений ФТС России, таможенных органов</w:t>
            </w:r>
          </w:p>
        </w:tc>
        <w:tc>
          <w:tcPr>
            <w:tcW w:w="1361" w:type="dxa"/>
            <w:tcBorders>
              <w:bottom w:val="nil"/>
            </w:tcBorders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  <w:tcBorders>
              <w:bottom w:val="nil"/>
            </w:tcBorders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минимизация коррупционных рисков и повышение эффективности противодействия коррупции</w:t>
            </w:r>
          </w:p>
        </w:tc>
      </w:tr>
      <w:tr w:rsidR="007F3C32" w:rsidRPr="007F3C32">
        <w:tblPrEx>
          <w:tblBorders>
            <w:insideH w:val="nil"/>
          </w:tblBorders>
        </w:tblPrEx>
        <w:tc>
          <w:tcPr>
            <w:tcW w:w="13606" w:type="dxa"/>
            <w:gridSpan w:val="5"/>
            <w:tcBorders>
              <w:top w:val="nil"/>
            </w:tcBorders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(п. 2.19 </w:t>
            </w:r>
            <w:proofErr w:type="gramStart"/>
            <w:r w:rsidRPr="007F3C32">
              <w:rPr>
                <w:rFonts w:ascii="Times New Roman" w:hAnsi="Times New Roman" w:cs="Times New Roman"/>
                <w:color w:val="000000" w:themeColor="text1"/>
              </w:rPr>
              <w:t>введен</w:t>
            </w:r>
            <w:proofErr w:type="gramEnd"/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 Приказом ФТС России от 11.10.2018 N 1618)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3039" w:type="dxa"/>
            <w:gridSpan w:val="4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Взаимодействие таможенных органов Российской Федерации с институтами гражданского общества и гражданами, обеспечение доступности информации о деятельности таможенных органов Российской Федерации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3.1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размещения на официальном сайте таможенного органа информации об антикоррупционной деятельности, сведений о доходах, расходах, об имуществе и обязательствах имущественного характера должностных лиц таможенных органов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Управление по связям с общественностью (далее - УСО), УГСК, УПК,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открытости и доступности информации об антикоррупционной деятельности ФТС России, информирование граждан Российской Федерации об антикоррупционной деятельности таможенных органов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3.2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Обеспечение: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бесперебойного функционирования "телефонов доверия";</w:t>
            </w:r>
          </w:p>
          <w:p w:rsidR="00472F2A" w:rsidRPr="007F3C32" w:rsidRDefault="00472F2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размещения на официальном сайте ФТС России и сайтах таможенных органов номеров "горячей линии" и/или "телефонов доверия", форм электронного обращения в ФТС России и таможенные органы, адресов электронной почты ФТС России и таможенных органов для направления обращений граждан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ЦИТТУ, УСО, УД,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обеспечения взаимодействия граждан с начальниками таможенных органов, своевременное получение информации о несоблюдении должностными лицами таможенных органов и работниками ограничений и запретов, установленных законодательством Российской Федерации, а также о фактах коррупции и оперативное реагирование на нее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3.3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Обеспечение эффективного взаимодействия таможенных органов со средствами массовой информации в сфере противодействия коррупции, в том числе оказание содействия средствам массовой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информации в широком освещении мер по противодействию коррупции, принимаемых таможенными органами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УСО,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 xml:space="preserve">совершенствование механизмов гласности противодействия коррупции, обеспечение публичности и открытости </w:t>
            </w: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деятельности ФТС России в сфере противодействия коррупции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lastRenderedPageBreak/>
              <w:t>3.4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Анализ публикаций в средствах массовой информации о фактах проявления коррупции в таможенных органах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УСО, УПК,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сбор информации о фактах проявления коррупции в ФТС России, опубликованных в средствах массовой информации, выявление фактов коррупционных проявлений, принятие предупредительно-профилактических мер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3.5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Своевременное обновление и актуализация информации о противодействии коррупции в соответствующих разделах официальных сайтов таможенных органов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УСО, УГСК, УПК, 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информирование граждан об антикоррупционной деятельности таможенных органов</w:t>
            </w:r>
          </w:p>
        </w:tc>
      </w:tr>
      <w:tr w:rsidR="007F3C32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3.6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Обеспечение рассмотрения полученных в разных формах обращений граждан и организаций по фактам проявления коррупции, повышение результативности и эффективности этой работы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выявление и пресечение коррупционных деяний, принятие предупредительно-профилактических мер</w:t>
            </w:r>
          </w:p>
        </w:tc>
      </w:tr>
      <w:tr w:rsidR="00472F2A" w:rsidRPr="007F3C32">
        <w:tc>
          <w:tcPr>
            <w:tcW w:w="567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3.7</w:t>
            </w:r>
          </w:p>
        </w:tc>
        <w:tc>
          <w:tcPr>
            <w:tcW w:w="5329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Организация взаимодействия с общественными объединениями, уставными задачами которых является участие в противодействии коррупции, и другими институтами гражданского общества</w:t>
            </w:r>
          </w:p>
        </w:tc>
        <w:tc>
          <w:tcPr>
            <w:tcW w:w="272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начальники таможенных органов</w:t>
            </w:r>
          </w:p>
        </w:tc>
        <w:tc>
          <w:tcPr>
            <w:tcW w:w="1361" w:type="dxa"/>
          </w:tcPr>
          <w:p w:rsidR="00472F2A" w:rsidRPr="007F3C32" w:rsidRDefault="00472F2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2018 - 2020 гг.</w:t>
            </w:r>
          </w:p>
        </w:tc>
        <w:tc>
          <w:tcPr>
            <w:tcW w:w="3628" w:type="dxa"/>
          </w:tcPr>
          <w:p w:rsidR="00472F2A" w:rsidRPr="007F3C32" w:rsidRDefault="00472F2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3C32">
              <w:rPr>
                <w:rFonts w:ascii="Times New Roman" w:hAnsi="Times New Roman" w:cs="Times New Roman"/>
                <w:color w:val="000000" w:themeColor="text1"/>
              </w:rPr>
              <w:t>повышение эффективности взаимодействия с институтами гражданского общества по вопросам противодействия коррупции</w:t>
            </w:r>
          </w:p>
        </w:tc>
      </w:tr>
    </w:tbl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Начальник Управления</w:t>
      </w: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proofErr w:type="gramStart"/>
      <w:r w:rsidRPr="007F3C32">
        <w:rPr>
          <w:rFonts w:ascii="Times New Roman" w:hAnsi="Times New Roman" w:cs="Times New Roman"/>
          <w:color w:val="000000" w:themeColor="text1"/>
        </w:rPr>
        <w:t>государственной</w:t>
      </w:r>
      <w:proofErr w:type="gramEnd"/>
      <w:r w:rsidRPr="007F3C32">
        <w:rPr>
          <w:rFonts w:ascii="Times New Roman" w:hAnsi="Times New Roman" w:cs="Times New Roman"/>
          <w:color w:val="000000" w:themeColor="text1"/>
        </w:rPr>
        <w:t xml:space="preserve"> службы и кадров</w:t>
      </w:r>
    </w:p>
    <w:p w:rsidR="00472F2A" w:rsidRPr="007F3C32" w:rsidRDefault="00472F2A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7F3C32">
        <w:rPr>
          <w:rFonts w:ascii="Times New Roman" w:hAnsi="Times New Roman" w:cs="Times New Roman"/>
          <w:color w:val="000000" w:themeColor="text1"/>
        </w:rPr>
        <w:t>С.Е.ХАНУТИН</w:t>
      </w: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</w:p>
    <w:p w:rsidR="00472F2A" w:rsidRPr="007F3C32" w:rsidRDefault="00472F2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156F47" w:rsidRPr="007F3C32" w:rsidRDefault="00156F47">
      <w:pPr>
        <w:rPr>
          <w:rFonts w:ascii="Times New Roman" w:hAnsi="Times New Roman" w:cs="Times New Roman"/>
          <w:color w:val="000000" w:themeColor="text1"/>
        </w:rPr>
      </w:pPr>
    </w:p>
    <w:sectPr w:rsidR="00156F47" w:rsidRPr="007F3C32" w:rsidSect="00831DC8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2A"/>
    <w:rsid w:val="00156F47"/>
    <w:rsid w:val="00472F2A"/>
    <w:rsid w:val="007F3C32"/>
    <w:rsid w:val="0087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F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F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F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 Алексей Алексеевич</dc:creator>
  <cp:lastModifiedBy>Куринной Денис Викторович</cp:lastModifiedBy>
  <cp:revision>3</cp:revision>
  <dcterms:created xsi:type="dcterms:W3CDTF">2019-07-05T11:30:00Z</dcterms:created>
  <dcterms:modified xsi:type="dcterms:W3CDTF">2019-07-05T11:32:00Z</dcterms:modified>
</cp:coreProperties>
</file>